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52" w:rsidRDefault="00BD1F52">
      <w:pPr>
        <w:pStyle w:val="afd"/>
        <w:jc w:val="center"/>
      </w:pPr>
    </w:p>
    <w:p w:rsidR="00BD1F52" w:rsidRDefault="00D9239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на участие в </w:t>
      </w:r>
      <w:r>
        <w:rPr>
          <w:rFonts w:ascii="Times New Roman" w:hAnsi="Times New Roman" w:cs="Times New Roman"/>
          <w:b/>
          <w:bCs/>
          <w:sz w:val="28"/>
          <w:szCs w:val="28"/>
        </w:rPr>
        <w:t>межлабораторных сличениях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(МЛС)</w:t>
      </w:r>
    </w:p>
    <w:p w:rsidR="00BD1F52" w:rsidRDefault="00BD1F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ff1"/>
        <w:tblpPr w:leftFromText="180" w:rightFromText="180" w:vertAnchor="page" w:horzAnchor="margin" w:tblpY="3368"/>
        <w:tblW w:w="0" w:type="auto"/>
        <w:tblLook w:val="04A0" w:firstRow="1" w:lastRow="0" w:firstColumn="1" w:lastColumn="0" w:noHBand="0" w:noVBand="1"/>
      </w:tblPr>
      <w:tblGrid>
        <w:gridCol w:w="4248"/>
        <w:gridCol w:w="5522"/>
      </w:tblGrid>
      <w:tr w:rsidR="00BD1F52">
        <w:tc>
          <w:tcPr>
            <w:tcW w:w="4248" w:type="dxa"/>
            <w:vAlign w:val="center"/>
          </w:tcPr>
          <w:p w:rsidR="00BD1F52" w:rsidRDefault="00D92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Номер и дата заявки:</w:t>
            </w:r>
          </w:p>
          <w:p w:rsidR="00BD1F52" w:rsidRDefault="00D9239D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(заполняется провайдером)</w:t>
            </w:r>
          </w:p>
        </w:tc>
        <w:tc>
          <w:tcPr>
            <w:tcW w:w="5522" w:type="dxa"/>
            <w:vAlign w:val="center"/>
          </w:tcPr>
          <w:p w:rsidR="00BD1F52" w:rsidRDefault="00D9239D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 xml:space="preserve"> ________   «____»  ____________  20___ </w:t>
            </w:r>
            <w:r>
              <w:rPr>
                <w:rFonts w:ascii="Times New Roman" w:hAnsi="Times New Roman" w:cs="Times New Roman"/>
                <w:lang w:val="kk-KZ"/>
              </w:rPr>
              <w:t>г.</w:t>
            </w:r>
          </w:p>
        </w:tc>
      </w:tr>
      <w:tr w:rsidR="00BD1F52">
        <w:tc>
          <w:tcPr>
            <w:tcW w:w="4248" w:type="dxa"/>
            <w:vAlign w:val="center"/>
          </w:tcPr>
          <w:p w:rsidR="00BD1F52" w:rsidRDefault="00D92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Название организации:</w:t>
            </w:r>
          </w:p>
          <w:p w:rsidR="00BD1F52" w:rsidRDefault="00BD1F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2" w:type="dxa"/>
          </w:tcPr>
          <w:p w:rsidR="00BD1F52" w:rsidRDefault="00BD1F52"/>
        </w:tc>
      </w:tr>
      <w:tr w:rsidR="00BD1F52">
        <w:tc>
          <w:tcPr>
            <w:tcW w:w="4248" w:type="dxa"/>
            <w:vAlign w:val="center"/>
          </w:tcPr>
          <w:p w:rsidR="00BD1F52" w:rsidRDefault="00D92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Ф.И.О. и должность руководителя организации:</w:t>
            </w:r>
          </w:p>
          <w:p w:rsidR="00BD1F52" w:rsidRDefault="00D92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(лица, подписывающего договор)</w:t>
            </w:r>
          </w:p>
        </w:tc>
        <w:tc>
          <w:tcPr>
            <w:tcW w:w="5522" w:type="dxa"/>
          </w:tcPr>
          <w:p w:rsidR="00BD1F52" w:rsidRDefault="00BD1F52"/>
        </w:tc>
      </w:tr>
      <w:tr w:rsidR="00BD1F52">
        <w:tc>
          <w:tcPr>
            <w:tcW w:w="4248" w:type="dxa"/>
            <w:vAlign w:val="center"/>
          </w:tcPr>
          <w:p w:rsidR="00BD1F52" w:rsidRDefault="00D92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Реквизиты организации:</w:t>
            </w:r>
          </w:p>
          <w:p w:rsidR="00BD1F52" w:rsidRDefault="00D9239D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(для юридических лиц)</w:t>
            </w:r>
          </w:p>
        </w:tc>
        <w:tc>
          <w:tcPr>
            <w:tcW w:w="5522" w:type="dxa"/>
          </w:tcPr>
          <w:p w:rsidR="00BD1F52" w:rsidRDefault="00BD1F52"/>
          <w:p w:rsidR="00BD1F52" w:rsidRDefault="00BD1F52"/>
          <w:p w:rsidR="00BD1F52" w:rsidRDefault="00BD1F52"/>
          <w:p w:rsidR="00BD1F52" w:rsidRDefault="00BD1F52"/>
          <w:p w:rsidR="00BD1F52" w:rsidRDefault="00BD1F52"/>
        </w:tc>
      </w:tr>
      <w:tr w:rsidR="00BD1F52">
        <w:tc>
          <w:tcPr>
            <w:tcW w:w="4248" w:type="dxa"/>
            <w:vAlign w:val="center"/>
          </w:tcPr>
          <w:p w:rsidR="00BD1F52" w:rsidRDefault="00D92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Юридический адрес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  <w:p w:rsidR="00BD1F52" w:rsidRDefault="00D9239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(для организации)</w:t>
            </w:r>
          </w:p>
        </w:tc>
        <w:tc>
          <w:tcPr>
            <w:tcW w:w="5522" w:type="dxa"/>
          </w:tcPr>
          <w:p w:rsidR="00BD1F52" w:rsidRDefault="00BD1F52"/>
        </w:tc>
      </w:tr>
      <w:tr w:rsidR="00BD1F52">
        <w:tc>
          <w:tcPr>
            <w:tcW w:w="4248" w:type="dxa"/>
            <w:vAlign w:val="center"/>
          </w:tcPr>
          <w:p w:rsidR="00BD1F52" w:rsidRDefault="00D92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Почтовый адрес для отправки объектов сличений и корреспонденции:</w:t>
            </w:r>
          </w:p>
        </w:tc>
        <w:tc>
          <w:tcPr>
            <w:tcW w:w="5522" w:type="dxa"/>
          </w:tcPr>
          <w:p w:rsidR="00BD1F52" w:rsidRDefault="00BD1F52"/>
        </w:tc>
      </w:tr>
      <w:tr w:rsidR="00BD1F52">
        <w:tc>
          <w:tcPr>
            <w:tcW w:w="4248" w:type="dxa"/>
            <w:vAlign w:val="center"/>
          </w:tcPr>
          <w:p w:rsidR="00BD1F52" w:rsidRDefault="00D92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Методы испытаний, по которым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организация планирует участие в МЛС:</w:t>
            </w:r>
          </w:p>
          <w:p w:rsidR="00BD1F52" w:rsidRDefault="00D9239D">
            <w:pPr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(полное название метода, обозначение стандарта, при необходимости — область)</w:t>
            </w:r>
          </w:p>
        </w:tc>
        <w:tc>
          <w:tcPr>
            <w:tcW w:w="5522" w:type="dxa"/>
          </w:tcPr>
          <w:p w:rsidR="00BD1F52" w:rsidRDefault="00BD1F52"/>
        </w:tc>
      </w:tr>
      <w:tr w:rsidR="00BD1F52">
        <w:tc>
          <w:tcPr>
            <w:tcW w:w="4248" w:type="dxa"/>
            <w:vAlign w:val="center"/>
          </w:tcPr>
          <w:p w:rsidR="00BD1F52" w:rsidRDefault="00D923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Данные контактного лица:</w:t>
            </w:r>
          </w:p>
          <w:p w:rsidR="00BD1F52" w:rsidRDefault="00D9239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Cs w:val="24"/>
                <w:lang w:val="kk-KZ"/>
              </w:rPr>
              <w:t>(Ф.И.О., должность, номер телефона, эл.почта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5522" w:type="dxa"/>
          </w:tcPr>
          <w:p w:rsidR="00BD1F52" w:rsidRDefault="00BD1F52"/>
          <w:p w:rsidR="00BD1F52" w:rsidRDefault="00BD1F52"/>
          <w:p w:rsidR="00BD1F52" w:rsidRDefault="00BD1F52"/>
          <w:p w:rsidR="00BD1F52" w:rsidRDefault="00BD1F52"/>
        </w:tc>
      </w:tr>
    </w:tbl>
    <w:p w:rsidR="00BD1F52" w:rsidRDefault="00D9239D">
      <w:pPr>
        <w:pStyle w:val="aff2"/>
        <w:spacing w:before="0" w:beforeAutospacing="0" w:after="0" w:afterAutospacing="0"/>
        <w:ind w:firstLine="426"/>
        <w:jc w:val="both"/>
      </w:pPr>
      <w:r>
        <w:t>Настоящим заявитель на участие в программе проверки квалификации (лаборатория) обязуется: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703"/>
      </w:tblGrid>
      <w:tr w:rsidR="00BD1F52">
        <w:tc>
          <w:tcPr>
            <w:tcW w:w="9067" w:type="dxa"/>
          </w:tcPr>
          <w:p w:rsidR="00BD1F52" w:rsidRDefault="00D9239D">
            <w:pPr>
              <w:pStyle w:val="aff2"/>
              <w:numPr>
                <w:ilvl w:val="0"/>
                <w:numId w:val="1"/>
              </w:numPr>
              <w:tabs>
                <w:tab w:val="num" w:pos="567"/>
              </w:tabs>
              <w:spacing w:before="0" w:beforeAutospacing="0" w:after="0" w:afterAutospacing="0"/>
              <w:ind w:left="0" w:firstLine="426"/>
              <w:jc w:val="both"/>
            </w:pPr>
            <w:r>
              <w:t>выполнять все требования, предусмотренные программой (инструкцией) проверки квалификации, включая правильное обращение с образцами, составление отчетов, соблюдение сроков и условий безопасности;</w:t>
            </w:r>
            <w:r>
              <w:rPr>
                <w:i/>
              </w:rPr>
              <w:t xml:space="preserve"> </w:t>
            </w:r>
          </w:p>
        </w:tc>
        <w:tc>
          <w:tcPr>
            <w:tcW w:w="703" w:type="dxa"/>
          </w:tcPr>
          <w:p w:rsidR="00BD1F52" w:rsidRDefault="00D9239D">
            <w:pPr>
              <w:pStyle w:val="aff2"/>
              <w:spacing w:before="0" w:beforeAutospacing="0" w:after="0" w:afterAutospacing="0"/>
              <w:ind w:left="426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99850</wp:posOffset>
                      </wp:positionV>
                      <wp:extent cx="187200" cy="158400"/>
                      <wp:effectExtent l="0" t="0" r="22860" b="13335"/>
                      <wp:wrapNone/>
                      <wp:docPr id="3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87200" cy="158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      <w:pict>
                    <v:shape id="shape 2" o:spid="_x0000_s2" o:spt="1" type="#_x0000_t1" style="position:absolute;z-index:251659264;o:allowoverlap:true;o:allowincell:true;mso-position-horizontal-relative:text;margin-left:8.40pt;mso-position-horizontal:absolute;mso-position-vertical-relative:text;margin-top:7.86pt;mso-position-vertical:absolute;width:14.74pt;height:12.47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BD1F52">
        <w:trPr>
          <w:trHeight w:val="317"/>
        </w:trPr>
        <w:tc>
          <w:tcPr>
            <w:tcW w:w="9067" w:type="dxa"/>
          </w:tcPr>
          <w:p w:rsidR="00BD1F52" w:rsidRDefault="00D9239D">
            <w:pPr>
              <w:pStyle w:val="aff2"/>
              <w:numPr>
                <w:ilvl w:val="0"/>
                <w:numId w:val="1"/>
              </w:numPr>
              <w:tabs>
                <w:tab w:val="num" w:pos="567"/>
              </w:tabs>
              <w:spacing w:before="0" w:beforeAutospacing="0" w:after="0" w:afterAutospacing="0"/>
              <w:ind w:left="0" w:firstLine="426"/>
              <w:jc w:val="both"/>
            </w:pPr>
            <w:r>
              <w:t>не разглашать конфиденциальную информацию;</w:t>
            </w:r>
          </w:p>
        </w:tc>
        <w:tc>
          <w:tcPr>
            <w:tcW w:w="703" w:type="dxa"/>
          </w:tcPr>
          <w:p w:rsidR="00BD1F52" w:rsidRDefault="00D9239D">
            <w:pPr>
              <w:pStyle w:val="aff2"/>
              <w:spacing w:before="0" w:beforeAutospacing="0" w:after="0" w:afterAutospacing="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111390</wp:posOffset>
                      </wp:positionH>
                      <wp:positionV relativeFrom="paragraph">
                        <wp:posOffset>4445</wp:posOffset>
                      </wp:positionV>
                      <wp:extent cx="187200" cy="158400"/>
                      <wp:effectExtent l="0" t="0" r="22860" b="13335"/>
                      <wp:wrapNone/>
                      <wp:docPr id="4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87200" cy="158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      <w:pict>
                    <v:shape id="shape 3" o:spid="_x0000_s3" o:spt="1" type="#_x0000_t1" style="position:absolute;z-index:251661312;o:allowoverlap:true;o:allowincell:true;mso-position-horizontal-relative:text;margin-left:8.77pt;mso-position-horizontal:absolute;mso-position-vertical-relative:text;margin-top:0.35pt;mso-position-vertical:absolute;width:14.74pt;height:12.47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BD1F52">
        <w:tc>
          <w:tcPr>
            <w:tcW w:w="9067" w:type="dxa"/>
          </w:tcPr>
          <w:p w:rsidR="00BD1F52" w:rsidRDefault="00D9239D">
            <w:pPr>
              <w:pStyle w:val="aff2"/>
              <w:numPr>
                <w:ilvl w:val="0"/>
                <w:numId w:val="1"/>
              </w:numPr>
              <w:tabs>
                <w:tab w:val="num" w:pos="567"/>
              </w:tabs>
              <w:spacing w:before="0" w:beforeAutospacing="0" w:after="0" w:afterAutospacing="0"/>
              <w:ind w:left="0" w:firstLine="426"/>
              <w:jc w:val="both"/>
            </w:pPr>
            <w:r>
              <w:t xml:space="preserve">не использовать информацию в ущерб интересам провайдера. незамедлительно </w:t>
            </w:r>
          </w:p>
        </w:tc>
        <w:tc>
          <w:tcPr>
            <w:tcW w:w="703" w:type="dxa"/>
          </w:tcPr>
          <w:p w:rsidR="00BD1F52" w:rsidRDefault="00D9239D">
            <w:pPr>
              <w:pStyle w:val="aff2"/>
              <w:spacing w:before="0" w:beforeAutospacing="0" w:after="0" w:afterAutospacing="0"/>
              <w:ind w:left="426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111390</wp:posOffset>
                      </wp:positionH>
                      <wp:positionV relativeFrom="paragraph">
                        <wp:posOffset>3175</wp:posOffset>
                      </wp:positionV>
                      <wp:extent cx="187200" cy="158400"/>
                      <wp:effectExtent l="0" t="0" r="22860" b="1333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87200" cy="158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      <w:pict>
                    <v:shape id="shape 4" o:spid="_x0000_s4" o:spt="1" type="#_x0000_t1" style="position:absolute;z-index:251663360;o:allowoverlap:true;o:allowincell:true;mso-position-horizontal-relative:text;margin-left:8.77pt;mso-position-horizontal:absolute;mso-position-vertical-relative:text;margin-top:0.25pt;mso-position-vertical:absolute;width:14.74pt;height:12.47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  <w:tr w:rsidR="00BD1F52">
        <w:tc>
          <w:tcPr>
            <w:tcW w:w="9067" w:type="dxa"/>
          </w:tcPr>
          <w:p w:rsidR="00BD1F52" w:rsidRDefault="00D9239D">
            <w:pPr>
              <w:pStyle w:val="aff2"/>
              <w:numPr>
                <w:ilvl w:val="0"/>
                <w:numId w:val="1"/>
              </w:numPr>
              <w:tabs>
                <w:tab w:val="num" w:pos="567"/>
              </w:tabs>
              <w:spacing w:before="0" w:beforeAutospacing="0" w:after="0" w:afterAutospacing="0"/>
              <w:ind w:left="0" w:firstLine="426"/>
              <w:jc w:val="both"/>
            </w:pPr>
            <w:r>
              <w:t>информировать ППК ТОО «NDT Edu» о любых фактах несанкционированного доступа к конфиденциальной информации или попытках таких действий со стороны третьих лиц.</w:t>
            </w:r>
          </w:p>
        </w:tc>
        <w:tc>
          <w:tcPr>
            <w:tcW w:w="703" w:type="dxa"/>
          </w:tcPr>
          <w:p w:rsidR="00BD1F52" w:rsidRDefault="00D9239D">
            <w:pPr>
              <w:pStyle w:val="aff2"/>
              <w:spacing w:before="0" w:beforeAutospacing="0" w:after="0" w:afterAutospacing="0"/>
              <w:ind w:left="426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111390</wp:posOffset>
                      </wp:positionH>
                      <wp:positionV relativeFrom="paragraph">
                        <wp:posOffset>66070</wp:posOffset>
                      </wp:positionV>
                      <wp:extent cx="187200" cy="158400"/>
                      <wp:effectExtent l="0" t="0" r="22860" b="1333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87200" cy="158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      <w:pict>
                    <v:shape id="shape 5" o:spid="_x0000_s5" o:spt="1" type="#_x0000_t1" style="position:absolute;z-index:251665408;o:allowoverlap:true;o:allowincell:true;mso-position-horizontal-relative:text;margin-left:8.77pt;mso-position-horizontal:absolute;mso-position-vertical-relative:text;margin-top:5.20pt;mso-position-vertical:absolute;width:14.74pt;height:12.47pt;mso-wrap-distance-left:9.00pt;mso-wrap-distance-top:0.00pt;mso-wrap-distance-right:9.00pt;mso-wrap-distance-bottom:0.00pt;visibility:visible;" fillcolor="#FFFFFF" strokecolor="#000000" strokeweight="0.25pt">
                      <v:stroke dashstyle="solid"/>
                    </v:shape>
                  </w:pict>
                </mc:Fallback>
              </mc:AlternateContent>
            </w:r>
          </w:p>
        </w:tc>
      </w:tr>
    </w:tbl>
    <w:p w:rsidR="00BD1F52" w:rsidRDefault="00BD1F52">
      <w:pPr>
        <w:tabs>
          <w:tab w:val="num" w:pos="360"/>
        </w:tabs>
      </w:pPr>
    </w:p>
    <w:tbl>
      <w:tblPr>
        <w:tblStyle w:val="aff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257"/>
        <w:gridCol w:w="2980"/>
      </w:tblGrid>
      <w:tr w:rsidR="00BD1F52">
        <w:tc>
          <w:tcPr>
            <w:tcW w:w="3544" w:type="dxa"/>
          </w:tcPr>
          <w:p w:rsidR="00BD1F52" w:rsidRDefault="00D9239D">
            <w:pPr>
              <w:tabs>
                <w:tab w:val="num" w:pos="360"/>
              </w:tabs>
              <w:ind w:firstLine="31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Представитель:</w:t>
            </w:r>
          </w:p>
        </w:tc>
        <w:tc>
          <w:tcPr>
            <w:tcW w:w="3257" w:type="dxa"/>
          </w:tcPr>
          <w:p w:rsidR="00BD1F52" w:rsidRDefault="00BD1F52">
            <w:pPr>
              <w:tabs>
                <w:tab w:val="num" w:pos="360"/>
              </w:tabs>
            </w:pPr>
          </w:p>
        </w:tc>
        <w:tc>
          <w:tcPr>
            <w:tcW w:w="2980" w:type="dxa"/>
          </w:tcPr>
          <w:p w:rsidR="00BD1F52" w:rsidRDefault="00BD1F52">
            <w:pPr>
              <w:tabs>
                <w:tab w:val="num" w:pos="360"/>
              </w:tabs>
            </w:pPr>
          </w:p>
        </w:tc>
      </w:tr>
      <w:tr w:rsidR="00BD1F52">
        <w:tc>
          <w:tcPr>
            <w:tcW w:w="3544" w:type="dxa"/>
          </w:tcPr>
          <w:p w:rsidR="00BD1F52" w:rsidRDefault="00BD1F52">
            <w:pPr>
              <w:tabs>
                <w:tab w:val="num" w:pos="360"/>
              </w:tabs>
              <w:jc w:val="center"/>
              <w:rPr>
                <w:lang w:val="kk-KZ"/>
              </w:rPr>
            </w:pPr>
          </w:p>
          <w:p w:rsidR="00BD1F52" w:rsidRDefault="00D9239D">
            <w:pPr>
              <w:tabs>
                <w:tab w:val="num" w:pos="3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</w:t>
            </w:r>
          </w:p>
        </w:tc>
        <w:tc>
          <w:tcPr>
            <w:tcW w:w="3257" w:type="dxa"/>
          </w:tcPr>
          <w:p w:rsidR="00BD1F52" w:rsidRDefault="00BD1F52">
            <w:pPr>
              <w:tabs>
                <w:tab w:val="num" w:pos="360"/>
              </w:tabs>
              <w:jc w:val="center"/>
            </w:pPr>
          </w:p>
          <w:p w:rsidR="00BD1F52" w:rsidRDefault="00D9239D">
            <w:pPr>
              <w:tabs>
                <w:tab w:val="num" w:pos="360"/>
              </w:tabs>
              <w:jc w:val="center"/>
            </w:pPr>
            <w:r>
              <w:rPr>
                <w:lang w:val="en-US"/>
              </w:rPr>
              <w:t>_______________</w:t>
            </w:r>
          </w:p>
        </w:tc>
        <w:tc>
          <w:tcPr>
            <w:tcW w:w="2980" w:type="dxa"/>
          </w:tcPr>
          <w:p w:rsidR="00BD1F52" w:rsidRDefault="00BD1F52">
            <w:pPr>
              <w:tabs>
                <w:tab w:val="num" w:pos="360"/>
              </w:tabs>
              <w:jc w:val="center"/>
            </w:pPr>
          </w:p>
          <w:p w:rsidR="00BD1F52" w:rsidRDefault="00D9239D">
            <w:pPr>
              <w:tabs>
                <w:tab w:val="num" w:pos="360"/>
              </w:tabs>
              <w:jc w:val="center"/>
            </w:pPr>
            <w:r>
              <w:rPr>
                <w:lang w:val="en-US"/>
              </w:rPr>
              <w:t>_______________</w:t>
            </w:r>
          </w:p>
        </w:tc>
      </w:tr>
      <w:tr w:rsidR="00BD1F52">
        <w:tc>
          <w:tcPr>
            <w:tcW w:w="3544" w:type="dxa"/>
          </w:tcPr>
          <w:p w:rsidR="00BD1F52" w:rsidRDefault="00D9239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(Должность)</w:t>
            </w:r>
          </w:p>
        </w:tc>
        <w:tc>
          <w:tcPr>
            <w:tcW w:w="3257" w:type="dxa"/>
          </w:tcPr>
          <w:p w:rsidR="00BD1F52" w:rsidRDefault="00D9239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(М.П., подпись)</w:t>
            </w:r>
          </w:p>
        </w:tc>
        <w:tc>
          <w:tcPr>
            <w:tcW w:w="2980" w:type="dxa"/>
          </w:tcPr>
          <w:p w:rsidR="00BD1F52" w:rsidRDefault="00D9239D">
            <w:p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(Инициалы, Фамилия)</w:t>
            </w:r>
          </w:p>
        </w:tc>
      </w:tr>
    </w:tbl>
    <w:p w:rsidR="00BD1F52" w:rsidRDefault="00BD1F52">
      <w:pPr>
        <w:tabs>
          <w:tab w:val="left" w:pos="2977"/>
        </w:tabs>
        <w:ind w:firstLine="567"/>
        <w:rPr>
          <w:rFonts w:ascii="Times New Roman" w:hAnsi="Times New Roman" w:cs="Times New Roman"/>
          <w:b/>
          <w:i/>
          <w:sz w:val="20"/>
          <w:szCs w:val="24"/>
          <w:lang w:val="kk-KZ"/>
        </w:rPr>
      </w:pPr>
    </w:p>
    <w:p w:rsidR="00BD1F52" w:rsidRDefault="00D9239D">
      <w:pPr>
        <w:tabs>
          <w:tab w:val="left" w:pos="2977"/>
        </w:tabs>
        <w:ind w:firstLine="567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  <w:lang w:val="kk-KZ"/>
        </w:rPr>
        <w:t>Заявку</w:t>
      </w:r>
      <w:r w:rsidR="00275C9D">
        <w:rPr>
          <w:rFonts w:ascii="Times New Roman" w:hAnsi="Times New Roman" w:cs="Times New Roman"/>
          <w:b/>
          <w:i/>
          <w:sz w:val="20"/>
          <w:szCs w:val="24"/>
        </w:rPr>
        <w:t xml:space="preserve"> просим направить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0"/>
          <w:szCs w:val="24"/>
        </w:rPr>
        <w:t>по адресу: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>
        <w:rPr>
          <w:rStyle w:val="aff3"/>
          <w:rFonts w:ascii="Times New Roman" w:hAnsi="Times New Roman" w:cs="Times New Roman"/>
          <w:i/>
          <w:sz w:val="20"/>
          <w:szCs w:val="24"/>
          <w:lang w:val="en-US"/>
        </w:rPr>
        <w:t>ndtedu</w:t>
      </w:r>
      <w:r>
        <w:rPr>
          <w:rStyle w:val="aff3"/>
          <w:rFonts w:ascii="Times New Roman" w:hAnsi="Times New Roman" w:cs="Times New Roman"/>
          <w:i/>
          <w:sz w:val="20"/>
          <w:szCs w:val="24"/>
        </w:rPr>
        <w:t>.</w:t>
      </w:r>
      <w:r>
        <w:rPr>
          <w:rStyle w:val="aff3"/>
          <w:rFonts w:ascii="Times New Roman" w:hAnsi="Times New Roman" w:cs="Times New Roman"/>
          <w:i/>
          <w:sz w:val="20"/>
          <w:szCs w:val="24"/>
          <w:lang w:val="en-US"/>
        </w:rPr>
        <w:t>expert</w:t>
      </w:r>
      <w:r>
        <w:rPr>
          <w:rStyle w:val="aff3"/>
          <w:rFonts w:ascii="Times New Roman" w:hAnsi="Times New Roman" w:cs="Times New Roman"/>
          <w:i/>
          <w:sz w:val="20"/>
          <w:szCs w:val="24"/>
        </w:rPr>
        <w:t>@</w:t>
      </w:r>
      <w:r>
        <w:rPr>
          <w:rStyle w:val="aff3"/>
          <w:rFonts w:ascii="Times New Roman" w:hAnsi="Times New Roman" w:cs="Times New Roman"/>
          <w:i/>
          <w:sz w:val="20"/>
          <w:szCs w:val="24"/>
          <w:lang w:val="en-US"/>
        </w:rPr>
        <w:t>mail</w:t>
      </w:r>
      <w:r>
        <w:rPr>
          <w:rStyle w:val="aff3"/>
          <w:rFonts w:ascii="Times New Roman" w:hAnsi="Times New Roman" w:cs="Times New Roman"/>
          <w:i/>
          <w:sz w:val="20"/>
          <w:szCs w:val="24"/>
        </w:rPr>
        <w:t>.</w:t>
      </w:r>
      <w:r>
        <w:rPr>
          <w:rStyle w:val="aff3"/>
          <w:rFonts w:ascii="Times New Roman" w:hAnsi="Times New Roman" w:cs="Times New Roman"/>
          <w:i/>
          <w:sz w:val="20"/>
          <w:szCs w:val="24"/>
          <w:lang w:val="en-US"/>
        </w:rPr>
        <w:t>ru</w:t>
      </w:r>
    </w:p>
    <w:sectPr w:rsidR="00BD1F52">
      <w:headerReference w:type="default" r:id="rId9"/>
      <w:footerReference w:type="default" r:id="rId10"/>
      <w:pgSz w:w="11906" w:h="16838"/>
      <w:pgMar w:top="1081" w:right="850" w:bottom="709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9D" w:rsidRDefault="00D9239D">
      <w:pPr>
        <w:spacing w:after="0" w:line="240" w:lineRule="auto"/>
      </w:pPr>
      <w:r>
        <w:separator/>
      </w:r>
    </w:p>
  </w:endnote>
  <w:endnote w:type="continuationSeparator" w:id="0">
    <w:p w:rsidR="00D9239D" w:rsidRDefault="00D9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52" w:rsidRDefault="00D9239D">
    <w:pPr>
      <w:pStyle w:val="aff"/>
      <w:rPr>
        <w:lang w:val="kk-KZ"/>
      </w:rPr>
    </w:pPr>
    <w:r>
      <w:rPr>
        <w:rFonts w:ascii="Times New Roman" w:hAnsi="Times New Roman" w:cs="Times New Roman"/>
        <w:i/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3904830</wp:posOffset>
              </wp:positionH>
              <wp:positionV relativeFrom="page">
                <wp:posOffset>8193405</wp:posOffset>
              </wp:positionV>
              <wp:extent cx="2851150" cy="2504440"/>
              <wp:effectExtent l="0" t="0" r="6350" b="0"/>
              <wp:wrapNone/>
              <wp:docPr id="2" name="Рисунок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2.png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851150" cy="2504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0288;o:allowoverlap:true;o:allowincell:true;mso-position-horizontal-relative:text;margin-left:307.47pt;mso-position-horizontal:absolute;mso-position-vertical-relative:page;margin-top:645.15pt;mso-position-vertical:absolute;width:224.50pt;height:197.20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9D" w:rsidRDefault="00D9239D">
      <w:pPr>
        <w:spacing w:after="0" w:line="240" w:lineRule="auto"/>
      </w:pPr>
      <w:r>
        <w:separator/>
      </w:r>
    </w:p>
  </w:footnote>
  <w:footnote w:type="continuationSeparator" w:id="0">
    <w:p w:rsidR="00D9239D" w:rsidRDefault="00D9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1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5523"/>
    </w:tblGrid>
    <w:tr w:rsidR="00BD1F52">
      <w:trPr>
        <w:trHeight w:val="708"/>
      </w:trPr>
      <w:tc>
        <w:tcPr>
          <w:tcW w:w="4253" w:type="dxa"/>
          <w:vMerge w:val="restart"/>
        </w:tcPr>
        <w:p w:rsidR="00BD1F52" w:rsidRDefault="00D9239D">
          <w:pPr>
            <w:pStyle w:val="afd"/>
          </w:pPr>
          <w:r>
            <w:rPr>
              <w:noProof/>
              <w:lang w:eastAsia="ru-RU"/>
            </w:rPr>
            <mc:AlternateContent>
              <mc:Choice Requires="wpg">
                <w:drawing>
                  <wp:inline distT="0" distB="0" distL="0" distR="0">
                    <wp:extent cx="2560320" cy="836946"/>
                    <wp:effectExtent l="0" t="0" r="0" b="1270"/>
                    <wp:docPr id="1" name="Рисунок 1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Лого ППК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570804" cy="84037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201.60pt;height:65.90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5523" w:type="dxa"/>
        </w:tcPr>
        <w:p w:rsidR="00BD1F52" w:rsidRDefault="00D9239D">
          <w:pPr>
            <w:pStyle w:val="afd"/>
            <w:jc w:val="both"/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  <w:t>«</w:t>
          </w: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>NDT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>Edu</w:t>
          </w:r>
          <w:r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  <w:t>» жауапкершілігі шектеулі серіктестігі</w:t>
          </w:r>
        </w:p>
        <w:p w:rsidR="00BD1F52" w:rsidRDefault="00D9239D">
          <w:pPr>
            <w:pStyle w:val="afd"/>
            <w:jc w:val="both"/>
            <w:rPr>
              <w:rFonts w:ascii="Times New Roman" w:hAnsi="Times New Roman" w:cs="Times New Roman"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sz w:val="18"/>
              <w:szCs w:val="18"/>
              <w:lang w:val="kk-KZ"/>
            </w:rPr>
            <w:t>БИН 230140026043, 010000, ҚР, Астана қ. Д.Қонаев к-сі, 12/1,</w:t>
          </w:r>
        </w:p>
        <w:p w:rsidR="00BD1F52" w:rsidRDefault="00D9239D">
          <w:pPr>
            <w:pStyle w:val="afd"/>
            <w:jc w:val="both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sz w:val="18"/>
              <w:szCs w:val="18"/>
              <w:lang w:val="kk-KZ"/>
            </w:rPr>
            <w:t xml:space="preserve"> кеңсе 402,  +7 708 425 53 56, 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info@ndtedu.kz</w:t>
          </w:r>
        </w:p>
      </w:tc>
    </w:tr>
    <w:tr w:rsidR="00BD1F52">
      <w:trPr>
        <w:trHeight w:val="134"/>
      </w:trPr>
      <w:tc>
        <w:tcPr>
          <w:tcW w:w="4253" w:type="dxa"/>
          <w:vMerge/>
        </w:tcPr>
        <w:p w:rsidR="00BD1F52" w:rsidRDefault="00BD1F52">
          <w:pPr>
            <w:pStyle w:val="afd"/>
            <w:rPr>
              <w:lang w:eastAsia="ru-RU"/>
            </w:rPr>
          </w:pPr>
        </w:p>
      </w:tc>
      <w:tc>
        <w:tcPr>
          <w:tcW w:w="5523" w:type="dxa"/>
        </w:tcPr>
        <w:p w:rsidR="00BD1F52" w:rsidRDefault="00D9239D">
          <w:pPr>
            <w:pStyle w:val="afd"/>
            <w:jc w:val="both"/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  <w:t>Товарищество с ограниченной ответственностью «</w:t>
          </w: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>NDT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>Edu</w:t>
          </w:r>
          <w:r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  <w:t>»</w:t>
          </w:r>
        </w:p>
        <w:p w:rsidR="00BD1F52" w:rsidRDefault="00D9239D">
          <w:pPr>
            <w:pStyle w:val="afd"/>
            <w:jc w:val="both"/>
            <w:rPr>
              <w:rFonts w:ascii="Times New Roman" w:hAnsi="Times New Roman" w:cs="Times New Roman"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sz w:val="18"/>
              <w:szCs w:val="18"/>
              <w:lang w:val="kk-KZ"/>
            </w:rPr>
            <w:t>БИН 230140026043, 010000 РК, Г. Астана, ул. Д.Конаева</w:t>
          </w:r>
          <w:r>
            <w:rPr>
              <w:rFonts w:ascii="Times New Roman" w:hAnsi="Times New Roman" w:cs="Times New Roman"/>
              <w:sz w:val="18"/>
              <w:szCs w:val="18"/>
              <w:lang w:val="kk-KZ"/>
            </w:rPr>
            <w:t xml:space="preserve">, 12/1, </w:t>
          </w:r>
        </w:p>
        <w:p w:rsidR="00BD1F52" w:rsidRDefault="00D9239D">
          <w:pPr>
            <w:pStyle w:val="afd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  <w:lang w:val="kk-KZ"/>
            </w:rPr>
            <w:t>офис 402, +7 708 425 53 56,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info</w:t>
          </w:r>
          <w:r>
            <w:rPr>
              <w:rFonts w:ascii="Times New Roman" w:hAnsi="Times New Roman" w:cs="Times New Roman"/>
              <w:sz w:val="18"/>
              <w:szCs w:val="18"/>
            </w:rPr>
            <w:t>@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ndtedu</w:t>
          </w:r>
          <w:r>
            <w:rPr>
              <w:rFonts w:ascii="Times New Roman" w:hAnsi="Times New Roman" w:cs="Times New Roman"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kz</w:t>
          </w:r>
        </w:p>
      </w:tc>
    </w:tr>
  </w:tbl>
  <w:p w:rsidR="00BD1F52" w:rsidRDefault="00BD1F52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/>
      <w:ind w:firstLine="142"/>
      <w:jc w:val="right"/>
    </w:pPr>
  </w:p>
  <w:p w:rsidR="00BD1F52" w:rsidRDefault="00D9239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/>
      <w:ind w:firstLine="142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Ф ДП ППК 03-7.1/Б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93C8B"/>
    <w:multiLevelType w:val="multilevel"/>
    <w:tmpl w:val="C2DAB60C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52"/>
    <w:rsid w:val="00275C9D"/>
    <w:rsid w:val="00BD1F52"/>
    <w:rsid w:val="00D9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Hyperlink"/>
    <w:rPr>
      <w:color w:val="0000FF"/>
      <w:u w:val="single"/>
    </w:rPr>
  </w:style>
  <w:style w:type="paragraph" w:styleId="aff4">
    <w:name w:val="Balloon Text"/>
    <w:basedOn w:val="a"/>
    <w:link w:val="aff5"/>
    <w:uiPriority w:val="99"/>
    <w:semiHidden/>
    <w:unhideWhenUsed/>
    <w:rsid w:val="0027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275C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Hyperlink"/>
    <w:rPr>
      <w:color w:val="0000FF"/>
      <w:u w:val="single"/>
    </w:rPr>
  </w:style>
  <w:style w:type="paragraph" w:styleId="aff4">
    <w:name w:val="Balloon Text"/>
    <w:basedOn w:val="a"/>
    <w:link w:val="aff5"/>
    <w:uiPriority w:val="99"/>
    <w:semiHidden/>
    <w:unhideWhenUsed/>
    <w:rsid w:val="0027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275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BECF-DB2D-48DB-B53E-08901440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dcterms:created xsi:type="dcterms:W3CDTF">2025-11-21T11:36:00Z</dcterms:created>
  <dcterms:modified xsi:type="dcterms:W3CDTF">2026-02-23T10:21:00Z</dcterms:modified>
</cp:coreProperties>
</file>